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6F" w:rsidRDefault="00C6536F" w:rsidP="00C6536F">
      <w:pPr>
        <w:shd w:val="clear" w:color="auto" w:fill="F3F8EE"/>
        <w:spacing w:after="100" w:afterAutospacing="1" w:line="450" w:lineRule="atLeast"/>
        <w:outlineLvl w:val="2"/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</w:pPr>
      <w:r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  <w:fldChar w:fldCharType="begin"/>
      </w:r>
      <w:r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  <w:instrText xml:space="preserve"> HYPERLINK "http://s11028.edu35.ru/our-school/2011-02-07-12-01-17/1587-informatsiya-o-sredstvakh-obucheniya-i-vospitaniya" </w:instrText>
      </w:r>
      <w:r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  <w:fldChar w:fldCharType="separate"/>
      </w:r>
      <w:r>
        <w:rPr>
          <w:rStyle w:val="a3"/>
          <w:rFonts w:ascii="Anonymous Pro" w:eastAsia="Times New Roman" w:hAnsi="Anonymous Pro" w:cs="Arial"/>
          <w:caps/>
          <w:color w:val="FF0000"/>
          <w:spacing w:val="15"/>
          <w:sz w:val="28"/>
          <w:szCs w:val="28"/>
          <w:u w:val="none"/>
          <w:lang w:eastAsia="ru-RU"/>
        </w:rPr>
        <w:t>Информация о средствах обучения и воспитания</w:t>
      </w:r>
      <w:r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  <w:fldChar w:fldCharType="end"/>
      </w:r>
      <w:r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  <w:t xml:space="preserve"> 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В учреждении имеются 27  компьютеров (из них 18 ноутбуков).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8  кабинетов школы оборудованы автоматизированным рабочим местом учителя (компьютер, проектор, экран), что составляет 70% от общего числа всех кабинетов. 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Созданы автоматизированные рабочие места:</w:t>
      </w:r>
    </w:p>
    <w:p w:rsidR="00C6536F" w:rsidRDefault="00C6536F" w:rsidP="00C6536F">
      <w:pPr>
        <w:numPr>
          <w:ilvl w:val="0"/>
          <w:numId w:val="1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библиотекаря;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компьютерах установлены операционные системы:</w:t>
      </w:r>
    </w:p>
    <w:p w:rsidR="00C6536F" w:rsidRDefault="00C6536F" w:rsidP="00C6536F">
      <w:pPr>
        <w:numPr>
          <w:ilvl w:val="0"/>
          <w:numId w:val="2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(на 27 компьютерах);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Приобретена периферийная техника:</w:t>
      </w:r>
    </w:p>
    <w:p w:rsidR="00C6536F" w:rsidRDefault="00C6536F" w:rsidP="00C6536F">
      <w:pPr>
        <w:numPr>
          <w:ilvl w:val="0"/>
          <w:numId w:val="3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принтер – 2 шт.;</w:t>
      </w:r>
    </w:p>
    <w:p w:rsidR="00C6536F" w:rsidRDefault="00C6536F" w:rsidP="00C6536F">
      <w:pPr>
        <w:numPr>
          <w:ilvl w:val="0"/>
          <w:numId w:val="3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сканер – 2 шт.;</w:t>
      </w:r>
    </w:p>
    <w:p w:rsidR="00C6536F" w:rsidRDefault="00C6536F" w:rsidP="00C6536F">
      <w:pPr>
        <w:numPr>
          <w:ilvl w:val="0"/>
          <w:numId w:val="3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ксерокс – 2 шт.;</w:t>
      </w:r>
    </w:p>
    <w:p w:rsidR="00C6536F" w:rsidRDefault="00C6536F" w:rsidP="00C6536F">
      <w:pPr>
        <w:numPr>
          <w:ilvl w:val="0"/>
          <w:numId w:val="3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многофункциональное устройство – 2 шт.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Функционирует компьютерный класс на 9 учебных мест. Локальной сетью охвачены  9  компьютеров (включая кабинет информатики). Школа подключена к сети Интернет, доступ </w:t>
      </w: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безлимитный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Программное обеспечение школы:</w:t>
      </w:r>
    </w:p>
    <w:p w:rsidR="00C6536F" w:rsidRDefault="00C6536F" w:rsidP="00C6536F">
      <w:pPr>
        <w:numPr>
          <w:ilvl w:val="0"/>
          <w:numId w:val="4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Антивирус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Касперс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кого</w:t>
      </w:r>
      <w:proofErr w:type="gram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6.0;</w:t>
      </w:r>
    </w:p>
    <w:p w:rsidR="00C6536F" w:rsidRDefault="00C6536F" w:rsidP="00C6536F">
      <w:pPr>
        <w:numPr>
          <w:ilvl w:val="0"/>
          <w:numId w:val="4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MicrosoftOffice</w:t>
      </w:r>
      <w:proofErr w:type="gram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профессиональный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плюс 2010;</w:t>
      </w:r>
    </w:p>
    <w:p w:rsidR="00C6536F" w:rsidRDefault="00C6536F" w:rsidP="00C6536F">
      <w:pPr>
        <w:numPr>
          <w:ilvl w:val="0"/>
          <w:numId w:val="4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1С Хронограф 2.2 </w:t>
      </w:r>
      <w:proofErr w:type="gram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</w:t>
      </w:r>
      <w:proofErr w:type="gram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</w:p>
    <w:p w:rsidR="00C6536F" w:rsidRDefault="00C6536F" w:rsidP="00C6536F">
      <w:pPr>
        <w:numPr>
          <w:ilvl w:val="0"/>
          <w:numId w:val="4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OpenOffice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</w:p>
    <w:p w:rsidR="00C6536F" w:rsidRDefault="00C6536F" w:rsidP="00C6536F">
      <w:pPr>
        <w:numPr>
          <w:ilvl w:val="0"/>
          <w:numId w:val="4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Другое свободно распространяемое программное обеспечение: </w:t>
      </w: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медиаплеер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клиент электронной почты, программа для просмотра фото и видео файлов.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школьной библиотеке имеется книжный </w:t>
      </w:r>
      <w:proofErr w:type="gram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фонд</w:t>
      </w:r>
      <w:proofErr w:type="gram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насчитывающий 2500 единиц изданий, в том числе 1600 единиц учебников.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708"/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</w:pP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708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lastRenderedPageBreak/>
        <w:t>Для проведения уроков физкультуры и обеспечения внеурочной занятости в школе работает спортивный зал</w:t>
      </w:r>
      <w:proofErr w:type="gram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Спортзал оснащен спортивным оборудованием.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Обучающиеся школы обеспечены горячим питанием, которое осуществляется через столовую (на 30 посадочных мест). Питание организовано в соответствии с графиком, утвержденным директором школы.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Безопасное пребывание в школе обеспечено наличием:</w:t>
      </w:r>
    </w:p>
    <w:p w:rsidR="00C6536F" w:rsidRDefault="00C6536F" w:rsidP="00C6536F">
      <w:pPr>
        <w:numPr>
          <w:ilvl w:val="0"/>
          <w:numId w:val="5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автоматизированной системы пожарной сигнализации</w:t>
      </w:r>
    </w:p>
    <w:p w:rsidR="00C6536F" w:rsidRDefault="00C6536F" w:rsidP="00C6536F">
      <w:pPr>
        <w:numPr>
          <w:ilvl w:val="0"/>
          <w:numId w:val="5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тревожной кнопкой</w:t>
      </w:r>
    </w:p>
    <w:p w:rsidR="00C6536F" w:rsidRDefault="00C6536F" w:rsidP="00C6536F">
      <w:pPr>
        <w:numPr>
          <w:ilvl w:val="0"/>
          <w:numId w:val="5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системой видеонаблюдения</w:t>
      </w:r>
    </w:p>
    <w:p w:rsidR="00C6536F" w:rsidRDefault="00C6536F" w:rsidP="00C6536F">
      <w:pPr>
        <w:shd w:val="clear" w:color="auto" w:fill="F3F8EE"/>
        <w:spacing w:after="150" w:line="300" w:lineRule="atLeast"/>
        <w:ind w:left="15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переменах организовано дежурство учителей по школе.</w:t>
      </w:r>
    </w:p>
    <w:p w:rsidR="00C6536F" w:rsidRDefault="00C6536F" w:rsidP="00C6536F"/>
    <w:p w:rsidR="00B54D5B" w:rsidRDefault="00B54D5B"/>
    <w:sectPr w:rsidR="00B54D5B" w:rsidSect="00B5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onymou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718C0"/>
    <w:multiLevelType w:val="multilevel"/>
    <w:tmpl w:val="609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A4043"/>
    <w:multiLevelType w:val="multilevel"/>
    <w:tmpl w:val="342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F0677"/>
    <w:multiLevelType w:val="multilevel"/>
    <w:tmpl w:val="6818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A1C46"/>
    <w:multiLevelType w:val="multilevel"/>
    <w:tmpl w:val="A5C87D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105C9"/>
    <w:multiLevelType w:val="multilevel"/>
    <w:tmpl w:val="62E2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536F"/>
    <w:rsid w:val="00B54D5B"/>
    <w:rsid w:val="00C6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кабинет</dc:creator>
  <cp:keywords/>
  <dc:description/>
  <cp:lastModifiedBy>4 кабинет</cp:lastModifiedBy>
  <cp:revision>3</cp:revision>
  <dcterms:created xsi:type="dcterms:W3CDTF">2013-12-21T06:43:00Z</dcterms:created>
  <dcterms:modified xsi:type="dcterms:W3CDTF">2013-12-21T06:43:00Z</dcterms:modified>
</cp:coreProperties>
</file>